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324A" w14:textId="77777777" w:rsidR="00062AA2" w:rsidRDefault="00062AA2" w:rsidP="00062AA2">
      <w:pPr>
        <w:pStyle w:val="Titre"/>
        <w:pBdr>
          <w:bottom w:val="none" w:sz="0" w:space="0" w:color="auto"/>
        </w:pBdr>
        <w:jc w:val="center"/>
        <w:rPr>
          <w:rFonts w:ascii="Verdana" w:hAnsi="Verdana"/>
          <w:color w:val="738D9A"/>
          <w:sz w:val="48"/>
          <w:szCs w:val="48"/>
        </w:rPr>
      </w:pPr>
    </w:p>
    <w:p w14:paraId="377BEAD8" w14:textId="77777777" w:rsidR="00062AA2" w:rsidRPr="00356653" w:rsidRDefault="000A75CF" w:rsidP="00062AA2">
      <w:pPr>
        <w:pStyle w:val="Titre"/>
        <w:pBdr>
          <w:bottom w:val="none" w:sz="0" w:space="0" w:color="auto"/>
        </w:pBdr>
        <w:spacing w:line="360" w:lineRule="auto"/>
        <w:jc w:val="center"/>
        <w:rPr>
          <w:rFonts w:ascii="Verdana" w:hAnsi="Verdana"/>
          <w:b/>
          <w:color w:val="738D9A"/>
          <w:sz w:val="48"/>
          <w:szCs w:val="48"/>
        </w:rPr>
      </w:pPr>
      <w:r w:rsidRPr="00356653">
        <w:rPr>
          <w:rFonts w:ascii="Verdana" w:hAnsi="Verdana"/>
          <w:b/>
          <w:color w:val="738D9A"/>
          <w:sz w:val="48"/>
          <w:szCs w:val="48"/>
        </w:rPr>
        <w:t>Appel à Propositions de Projets Stages Industrie – Recherche</w:t>
      </w:r>
      <w:r w:rsidR="00062AA2" w:rsidRPr="00356653">
        <w:rPr>
          <w:rFonts w:ascii="Verdana" w:hAnsi="Verdana"/>
          <w:b/>
          <w:color w:val="738D9A"/>
          <w:sz w:val="48"/>
          <w:szCs w:val="48"/>
        </w:rPr>
        <w:br/>
      </w:r>
    </w:p>
    <w:p w14:paraId="27ED2F85" w14:textId="77777777" w:rsidR="00DF3834" w:rsidRPr="00356653" w:rsidRDefault="00062AA2" w:rsidP="00062AA2">
      <w:pPr>
        <w:pStyle w:val="Titre"/>
        <w:pBdr>
          <w:bottom w:val="none" w:sz="0" w:space="0" w:color="auto"/>
        </w:pBdr>
        <w:spacing w:line="360" w:lineRule="auto"/>
        <w:jc w:val="center"/>
        <w:rPr>
          <w:rFonts w:ascii="Verdana" w:hAnsi="Verdana"/>
          <w:b/>
          <w:color w:val="738D9A"/>
          <w:sz w:val="48"/>
          <w:szCs w:val="48"/>
        </w:rPr>
      </w:pPr>
      <w:r w:rsidRPr="00356653">
        <w:rPr>
          <w:rFonts w:ascii="Verdana" w:hAnsi="Verdana"/>
          <w:b/>
          <w:color w:val="738D9A"/>
          <w:sz w:val="48"/>
          <w:szCs w:val="48"/>
        </w:rPr>
        <w:t>SIR</w:t>
      </w:r>
    </w:p>
    <w:p w14:paraId="5144CCFE" w14:textId="77777777" w:rsidR="00062AA2" w:rsidRDefault="00062AA2" w:rsidP="0080010F">
      <w:pPr>
        <w:jc w:val="both"/>
        <w:rPr>
          <w:rFonts w:ascii="Verdana" w:hAnsi="Verdana"/>
        </w:rPr>
      </w:pPr>
    </w:p>
    <w:p w14:paraId="577917A5" w14:textId="77777777" w:rsidR="00062AA2" w:rsidRDefault="00062AA2" w:rsidP="00062AA2">
      <w:pPr>
        <w:jc w:val="center"/>
        <w:rPr>
          <w:rFonts w:ascii="Verdana" w:hAnsi="Verdana"/>
        </w:rPr>
      </w:pPr>
      <w:r>
        <w:rPr>
          <w:rFonts w:ascii="Verdana" w:hAnsi="Verdana"/>
        </w:rPr>
        <w:t>Ouverture de l’appel à propositions : septembre 2014</w:t>
      </w:r>
    </w:p>
    <w:p w14:paraId="5B8CF9F2" w14:textId="77777777" w:rsidR="00062AA2" w:rsidRDefault="00062AA2" w:rsidP="00062AA2">
      <w:pPr>
        <w:jc w:val="center"/>
        <w:rPr>
          <w:rFonts w:ascii="Verdana" w:hAnsi="Verdana"/>
        </w:rPr>
      </w:pPr>
      <w:r>
        <w:rPr>
          <w:rFonts w:ascii="Verdana" w:hAnsi="Verdana"/>
        </w:rPr>
        <w:t>Appel à propositions ouvert en continu</w:t>
      </w:r>
    </w:p>
    <w:p w14:paraId="4A5D8D0F" w14:textId="77777777" w:rsidR="00062AA2" w:rsidRDefault="00062AA2" w:rsidP="00062AA2">
      <w:pPr>
        <w:jc w:val="center"/>
        <w:rPr>
          <w:rFonts w:ascii="Verdana" w:hAnsi="Verdana"/>
        </w:rPr>
      </w:pPr>
    </w:p>
    <w:p w14:paraId="56171AFD" w14:textId="77777777" w:rsidR="003404EA" w:rsidRDefault="003404EA" w:rsidP="0080010F">
      <w:pPr>
        <w:jc w:val="both"/>
        <w:rPr>
          <w:rFonts w:ascii="Verdana" w:hAnsi="Verdana"/>
        </w:rPr>
      </w:pPr>
    </w:p>
    <w:p w14:paraId="1B36F78A" w14:textId="52868586" w:rsidR="00BD322C" w:rsidRDefault="00BD322C" w:rsidP="00BD322C">
      <w:pPr>
        <w:jc w:val="both"/>
        <w:rPr>
          <w:rFonts w:ascii="Verdana" w:hAnsi="Verdana"/>
        </w:rPr>
      </w:pPr>
      <w:r w:rsidRPr="00691E0F">
        <w:rPr>
          <w:rFonts w:ascii="Verdana" w:hAnsi="Verdana"/>
          <w:b/>
        </w:rPr>
        <w:t>Mémo</w:t>
      </w:r>
      <w:r>
        <w:rPr>
          <w:rFonts w:ascii="Verdana" w:hAnsi="Verdana"/>
        </w:rPr>
        <w:t xml:space="preserve"> : l’APP SIR est ouvert aux entreprises, pôles de compétitivité, centres techniques, fédérations d’industries et en interne, aux chercheurs du </w:t>
      </w:r>
      <w:proofErr w:type="spellStart"/>
      <w:r>
        <w:rPr>
          <w:rFonts w:ascii="Verdana" w:hAnsi="Verdana"/>
        </w:rPr>
        <w:t>LabEx</w:t>
      </w:r>
      <w:proofErr w:type="spellEnd"/>
      <w:r>
        <w:rPr>
          <w:rFonts w:ascii="Verdana" w:hAnsi="Verdana"/>
        </w:rPr>
        <w:t xml:space="preserve"> Tec 21. Il finance la gratification de stage d’étudiants</w:t>
      </w:r>
      <w:r w:rsidR="00E562F5">
        <w:rPr>
          <w:rFonts w:ascii="Verdana" w:hAnsi="Verdana"/>
        </w:rPr>
        <w:t xml:space="preserve"> (entre 3 et 6 mois),</w:t>
      </w:r>
      <w:r>
        <w:rPr>
          <w:rFonts w:ascii="Verdana" w:hAnsi="Verdana"/>
        </w:rPr>
        <w:t xml:space="preserve"> sur des sujets </w:t>
      </w:r>
      <w:r w:rsidR="00E562F5">
        <w:rPr>
          <w:rFonts w:ascii="Verdana" w:hAnsi="Verdana"/>
        </w:rPr>
        <w:t xml:space="preserve">en lien avec une </w:t>
      </w:r>
      <w:r>
        <w:rPr>
          <w:rFonts w:ascii="Verdana" w:hAnsi="Verdana"/>
        </w:rPr>
        <w:t>problématique industrielle</w:t>
      </w:r>
      <w:r w:rsidR="00E562F5">
        <w:rPr>
          <w:rFonts w:ascii="Verdana" w:hAnsi="Verdana"/>
        </w:rPr>
        <w:t xml:space="preserve"> à traiter en collaboration avec un des laboratoires partenaires du </w:t>
      </w:r>
      <w:proofErr w:type="spellStart"/>
      <w:r w:rsidR="00E562F5">
        <w:rPr>
          <w:rFonts w:ascii="Verdana" w:hAnsi="Verdana"/>
        </w:rPr>
        <w:t>LabEx</w:t>
      </w:r>
      <w:proofErr w:type="spellEnd"/>
      <w:r w:rsidR="00E562F5">
        <w:rPr>
          <w:rFonts w:ascii="Verdana" w:hAnsi="Verdana"/>
        </w:rPr>
        <w:t xml:space="preserve"> Tec21</w:t>
      </w:r>
      <w:r>
        <w:rPr>
          <w:rFonts w:ascii="Verdana" w:hAnsi="Verdana"/>
        </w:rPr>
        <w:t xml:space="preserve">. L’objectif </w:t>
      </w:r>
      <w:r w:rsidR="00DF1C1C">
        <w:rPr>
          <w:rFonts w:ascii="Verdana" w:hAnsi="Verdana"/>
        </w:rPr>
        <w:t xml:space="preserve">du stage </w:t>
      </w:r>
      <w:r>
        <w:rPr>
          <w:rFonts w:ascii="Verdana" w:hAnsi="Verdana"/>
        </w:rPr>
        <w:t xml:space="preserve">est </w:t>
      </w:r>
      <w:r w:rsidR="00B368F5">
        <w:rPr>
          <w:rFonts w:ascii="Verdana" w:hAnsi="Verdana"/>
        </w:rPr>
        <w:t>d’apporter les</w:t>
      </w:r>
      <w:r w:rsidR="0050273A">
        <w:rPr>
          <w:rFonts w:ascii="Verdana" w:hAnsi="Verdana"/>
        </w:rPr>
        <w:t xml:space="preserve"> </w:t>
      </w:r>
      <w:r w:rsidR="00F8767A">
        <w:rPr>
          <w:rFonts w:ascii="Verdana" w:hAnsi="Verdana"/>
        </w:rPr>
        <w:t xml:space="preserve">premiers </w:t>
      </w:r>
      <w:r w:rsidR="00B368F5">
        <w:rPr>
          <w:rFonts w:ascii="Verdana" w:hAnsi="Verdana"/>
        </w:rPr>
        <w:t xml:space="preserve">éléments de réponse </w:t>
      </w:r>
      <w:r w:rsidR="00F8767A">
        <w:rPr>
          <w:rFonts w:ascii="Verdana" w:hAnsi="Verdana"/>
        </w:rPr>
        <w:t xml:space="preserve">techniques ou théoriques </w:t>
      </w:r>
      <w:r w:rsidR="00B368F5">
        <w:rPr>
          <w:rFonts w:ascii="Verdana" w:hAnsi="Verdana"/>
        </w:rPr>
        <w:t xml:space="preserve">à </w:t>
      </w:r>
      <w:r w:rsidR="00E562F5">
        <w:rPr>
          <w:rFonts w:ascii="Verdana" w:hAnsi="Verdana"/>
        </w:rPr>
        <w:t>la problématique</w:t>
      </w:r>
      <w:r w:rsidR="00DF1C1C">
        <w:rPr>
          <w:rFonts w:ascii="Verdana" w:hAnsi="Verdana"/>
        </w:rPr>
        <w:t xml:space="preserve">, afin d’initier </w:t>
      </w:r>
      <w:r w:rsidR="00F8767A">
        <w:rPr>
          <w:rFonts w:ascii="Verdana" w:hAnsi="Verdana"/>
        </w:rPr>
        <w:t>un partenariat</w:t>
      </w:r>
      <w:r>
        <w:rPr>
          <w:rFonts w:ascii="Verdana" w:hAnsi="Verdana"/>
        </w:rPr>
        <w:t xml:space="preserve"> à plus long terme entre l</w:t>
      </w:r>
      <w:r w:rsidR="0085364A">
        <w:rPr>
          <w:rFonts w:ascii="Verdana" w:hAnsi="Verdana"/>
        </w:rPr>
        <w:t xml:space="preserve">e laboratoire </w:t>
      </w:r>
      <w:r w:rsidR="00DF1C1C">
        <w:rPr>
          <w:rFonts w:ascii="Verdana" w:hAnsi="Verdana"/>
        </w:rPr>
        <w:t>et l’entreprise</w:t>
      </w:r>
      <w:r w:rsidR="00B368F5">
        <w:rPr>
          <w:rFonts w:ascii="Verdana" w:hAnsi="Verdana"/>
        </w:rPr>
        <w:t>.</w:t>
      </w:r>
    </w:p>
    <w:p w14:paraId="6F417AF9" w14:textId="77777777" w:rsidR="00E562F5" w:rsidRDefault="00E562F5" w:rsidP="00BD322C">
      <w:pPr>
        <w:jc w:val="both"/>
        <w:rPr>
          <w:rFonts w:ascii="Verdana" w:hAnsi="Verdana"/>
        </w:rPr>
      </w:pPr>
    </w:p>
    <w:p w14:paraId="60AC15D1" w14:textId="77777777" w:rsidR="004F0822" w:rsidRDefault="004F0822" w:rsidP="0080010F">
      <w:pPr>
        <w:jc w:val="both"/>
        <w:rPr>
          <w:rFonts w:ascii="Verdana" w:hAnsi="Verdana"/>
        </w:rPr>
      </w:pPr>
    </w:p>
    <w:p w14:paraId="34C5DD88" w14:textId="77777777" w:rsidR="00062AA2" w:rsidRDefault="00062AA2" w:rsidP="0080010F">
      <w:pPr>
        <w:jc w:val="both"/>
        <w:rPr>
          <w:rFonts w:ascii="Verdana" w:hAnsi="Verdana"/>
        </w:rPr>
      </w:pPr>
    </w:p>
    <w:p w14:paraId="2F1DF458" w14:textId="77777777" w:rsidR="0030596D" w:rsidRDefault="0030596D" w:rsidP="00062AA2">
      <w:pPr>
        <w:jc w:val="both"/>
        <w:rPr>
          <w:rFonts w:ascii="Verdana" w:hAnsi="Verdana"/>
        </w:rPr>
      </w:pPr>
    </w:p>
    <w:p w14:paraId="2B33A6D7" w14:textId="77777777" w:rsidR="0030596D" w:rsidRDefault="0030596D" w:rsidP="00062AA2">
      <w:pPr>
        <w:jc w:val="both"/>
        <w:rPr>
          <w:rFonts w:ascii="Verdana" w:hAnsi="Verdana"/>
        </w:rPr>
      </w:pPr>
    </w:p>
    <w:p w14:paraId="77945BE5" w14:textId="77777777" w:rsidR="0030596D" w:rsidRDefault="0030596D" w:rsidP="00062AA2">
      <w:pPr>
        <w:jc w:val="both"/>
        <w:rPr>
          <w:rFonts w:ascii="Verdana" w:hAnsi="Verdana"/>
        </w:rPr>
      </w:pPr>
    </w:p>
    <w:p w14:paraId="77B1DA98" w14:textId="6A1113E0" w:rsidR="00691E0F" w:rsidRPr="00691E0F" w:rsidRDefault="00691E0F" w:rsidP="00062AA2">
      <w:pPr>
        <w:jc w:val="both"/>
        <w:rPr>
          <w:rFonts w:ascii="Verdana" w:eastAsiaTheme="majorEastAsia" w:hAnsi="Verdana" w:cstheme="majorBidi"/>
          <w:b/>
          <w:bCs/>
          <w:color w:val="738D9A"/>
          <w:sz w:val="20"/>
          <w:szCs w:val="20"/>
        </w:rPr>
      </w:pPr>
      <w:r w:rsidRPr="00691E0F">
        <w:rPr>
          <w:rFonts w:ascii="Verdana" w:hAnsi="Verdana"/>
          <w:sz w:val="20"/>
          <w:szCs w:val="20"/>
        </w:rPr>
        <w:t xml:space="preserve">Chargé du programme : Mathieu Tilquin, </w:t>
      </w:r>
      <w:hyperlink r:id="rId8" w:history="1">
        <w:r w:rsidRPr="00691E0F">
          <w:rPr>
            <w:rStyle w:val="Lienhypertexte"/>
            <w:rFonts w:ascii="Verdana" w:hAnsi="Verdana"/>
            <w:sz w:val="20"/>
            <w:szCs w:val="20"/>
          </w:rPr>
          <w:t>mathieu.tilquin@tec21.fr</w:t>
        </w:r>
      </w:hyperlink>
      <w:r w:rsidRPr="00691E0F">
        <w:rPr>
          <w:rFonts w:ascii="Verdana" w:hAnsi="Verdana"/>
          <w:sz w:val="20"/>
          <w:szCs w:val="20"/>
        </w:rPr>
        <w:t>, 04 76 82 52 46</w:t>
      </w:r>
    </w:p>
    <w:p w14:paraId="03DA1371" w14:textId="6A462025" w:rsidR="002C2EA8" w:rsidRDefault="003C77F8" w:rsidP="003C77F8">
      <w:pPr>
        <w:pStyle w:val="Titre1"/>
        <w:spacing w:before="360" w:after="120"/>
        <w:jc w:val="center"/>
        <w:rPr>
          <w:rFonts w:ascii="Verdana" w:hAnsi="Verdana"/>
          <w:color w:val="738D9A"/>
        </w:rPr>
      </w:pPr>
      <w:r>
        <w:rPr>
          <w:rFonts w:ascii="Verdana" w:hAnsi="Verdana"/>
          <w:color w:val="738D9A"/>
        </w:rPr>
        <w:lastRenderedPageBreak/>
        <w:t>Canevas pour une proposition de projet de stage industrie - recherche</w:t>
      </w:r>
    </w:p>
    <w:p w14:paraId="5D6BA005" w14:textId="04E6BF34" w:rsidR="003F67BC" w:rsidRDefault="003F67BC" w:rsidP="003C77F8">
      <w:pPr>
        <w:jc w:val="center"/>
        <w:rPr>
          <w:rFonts w:ascii="Verdana" w:hAnsi="Verdana"/>
          <w:i/>
        </w:rPr>
      </w:pPr>
      <w:r w:rsidRPr="003F67BC">
        <w:rPr>
          <w:rFonts w:ascii="Verdana" w:hAnsi="Verdana"/>
          <w:i/>
        </w:rPr>
        <w:t>1 à 3 pages non confidentielles</w:t>
      </w:r>
    </w:p>
    <w:p w14:paraId="37D7D5F3" w14:textId="4681A84A" w:rsidR="003F67BC" w:rsidRPr="003C77F8" w:rsidRDefault="003C77F8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Titre du projet</w:t>
      </w:r>
      <w:r w:rsidR="007366F4">
        <w:rPr>
          <w:rFonts w:ascii="Verdana" w:hAnsi="Verdana"/>
        </w:rPr>
        <w:t> :</w:t>
      </w:r>
    </w:p>
    <w:p w14:paraId="14203D69" w14:textId="3C5E7489" w:rsidR="0050273A" w:rsidRDefault="003C77F8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Nom et prénom du porteur</w:t>
      </w:r>
      <w:r w:rsidR="007366F4">
        <w:rPr>
          <w:rFonts w:ascii="Verdana" w:hAnsi="Verdana"/>
        </w:rPr>
        <w:t> :</w:t>
      </w:r>
    </w:p>
    <w:p w14:paraId="15FFF420" w14:textId="692A7B1C" w:rsidR="00EC1B57" w:rsidRDefault="00EC1B57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Email</w:t>
      </w:r>
      <w:r w:rsidR="007366F4">
        <w:rPr>
          <w:rFonts w:ascii="Verdana" w:hAnsi="Verdana"/>
        </w:rPr>
        <w:t> :</w:t>
      </w:r>
    </w:p>
    <w:p w14:paraId="17451E02" w14:textId="6D9FC1EF" w:rsidR="00EC1B57" w:rsidRDefault="00EC1B57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Téléphone</w:t>
      </w:r>
      <w:r w:rsidR="007366F4">
        <w:rPr>
          <w:rFonts w:ascii="Verdana" w:hAnsi="Verdana"/>
        </w:rPr>
        <w:t> :</w:t>
      </w:r>
    </w:p>
    <w:p w14:paraId="2022F98C" w14:textId="180D61B4" w:rsidR="00EC1B57" w:rsidRDefault="00EC1B57" w:rsidP="00EC1B57">
      <w:pPr>
        <w:jc w:val="both"/>
        <w:rPr>
          <w:rFonts w:ascii="Verdana" w:hAnsi="Verdana"/>
        </w:rPr>
      </w:pPr>
      <w:r>
        <w:rPr>
          <w:rFonts w:ascii="Verdana" w:hAnsi="Verdana"/>
        </w:rPr>
        <w:t>Qualité</w:t>
      </w:r>
      <w:r w:rsidR="007366F4">
        <w:rPr>
          <w:rFonts w:ascii="Verdana" w:hAnsi="Verdana"/>
        </w:rPr>
        <w:t> :</w:t>
      </w:r>
    </w:p>
    <w:p w14:paraId="6DCBE117" w14:textId="19300D80" w:rsidR="0050273A" w:rsidRDefault="0050273A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Laboratoire</w:t>
      </w:r>
      <w:r w:rsidR="007366F4">
        <w:rPr>
          <w:rFonts w:ascii="Verdana" w:hAnsi="Verdana"/>
        </w:rPr>
        <w:t> :</w:t>
      </w:r>
    </w:p>
    <w:p w14:paraId="0411F569" w14:textId="5AA93A91" w:rsidR="007366F4" w:rsidRDefault="007366F4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Entreprise partenaire :</w:t>
      </w:r>
    </w:p>
    <w:p w14:paraId="6E379C6C" w14:textId="77777777" w:rsidR="003F67BC" w:rsidRDefault="003F67BC" w:rsidP="00EA7506">
      <w:pPr>
        <w:jc w:val="both"/>
        <w:rPr>
          <w:rFonts w:ascii="Verdana" w:hAnsi="Verdana"/>
        </w:rPr>
      </w:pPr>
    </w:p>
    <w:p w14:paraId="56AEFD0A" w14:textId="2D0BFE8C" w:rsidR="00F64290" w:rsidRPr="0030596D" w:rsidRDefault="00507EDE" w:rsidP="0030596D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>Contexte général</w:t>
      </w:r>
      <w:r w:rsidR="0085364A">
        <w:rPr>
          <w:rFonts w:ascii="Verdana" w:hAnsi="Verdana"/>
        </w:rPr>
        <w:t xml:space="preserve"> et problématique posée</w:t>
      </w:r>
      <w:r w:rsidR="007366F4">
        <w:rPr>
          <w:rFonts w:ascii="Verdana" w:hAnsi="Verdana"/>
        </w:rPr>
        <w:t xml:space="preserve"> en lien avec l’entreprise</w:t>
      </w:r>
    </w:p>
    <w:p w14:paraId="1A663680" w14:textId="150CD64D" w:rsidR="0050273A" w:rsidRPr="0030596D" w:rsidRDefault="007366F4" w:rsidP="0030596D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>
        <w:rPr>
          <w:rFonts w:ascii="Verdana" w:hAnsi="Verdana"/>
        </w:rPr>
        <w:t>bjectifs du stage</w:t>
      </w:r>
      <w:r>
        <w:rPr>
          <w:rFonts w:ascii="Verdana" w:hAnsi="Verdana"/>
        </w:rPr>
        <w:t xml:space="preserve"> et r</w:t>
      </w:r>
      <w:r w:rsidR="00507EDE">
        <w:rPr>
          <w:rFonts w:ascii="Verdana" w:hAnsi="Verdana"/>
        </w:rPr>
        <w:t>ésultats préliminaires éventuels</w:t>
      </w:r>
      <w:r>
        <w:rPr>
          <w:rFonts w:ascii="Verdana" w:hAnsi="Verdana"/>
        </w:rPr>
        <w:t xml:space="preserve"> </w:t>
      </w:r>
    </w:p>
    <w:p w14:paraId="5E459ED8" w14:textId="6932DA19" w:rsidR="0050273A" w:rsidRPr="0030596D" w:rsidRDefault="0050273A" w:rsidP="0030596D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30596D">
        <w:rPr>
          <w:rFonts w:ascii="Verdana" w:hAnsi="Verdana"/>
        </w:rPr>
        <w:t>P</w:t>
      </w:r>
      <w:r w:rsidR="00507EDE">
        <w:rPr>
          <w:rFonts w:ascii="Verdana" w:hAnsi="Verdana"/>
        </w:rPr>
        <w:t>rogramme à mettre en œuvre dans le cadre du stage</w:t>
      </w:r>
      <w:r w:rsidR="0085364A">
        <w:rPr>
          <w:rFonts w:ascii="Verdana" w:hAnsi="Verdana"/>
        </w:rPr>
        <w:t xml:space="preserve"> et durée</w:t>
      </w:r>
    </w:p>
    <w:p w14:paraId="2FEBB636" w14:textId="5EE5EDC3" w:rsidR="0050273A" w:rsidRPr="0030596D" w:rsidRDefault="003F67BC" w:rsidP="0030596D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30596D">
        <w:rPr>
          <w:rFonts w:ascii="Verdana" w:hAnsi="Verdana"/>
        </w:rPr>
        <w:t>R</w:t>
      </w:r>
      <w:r w:rsidR="0050273A" w:rsidRPr="0030596D">
        <w:rPr>
          <w:rFonts w:ascii="Verdana" w:hAnsi="Verdana"/>
        </w:rPr>
        <w:t>ésultats attendus et perspectives envisagées à l’issue du stage</w:t>
      </w:r>
      <w:r w:rsidRPr="0030596D">
        <w:rPr>
          <w:rFonts w:ascii="Verdana" w:hAnsi="Verdana"/>
        </w:rPr>
        <w:t xml:space="preserve"> pour la poursuite des travaux en collaboration</w:t>
      </w:r>
      <w:r w:rsidR="0050273A" w:rsidRPr="0030596D">
        <w:rPr>
          <w:rFonts w:ascii="Verdana" w:hAnsi="Verdana"/>
        </w:rPr>
        <w:t>.</w:t>
      </w:r>
    </w:p>
    <w:p w14:paraId="06968FD5" w14:textId="36484B72" w:rsidR="00AF0F15" w:rsidRPr="00930C5B" w:rsidRDefault="00930C5B">
      <w:pPr>
        <w:rPr>
          <w:rFonts w:ascii="Verdana" w:hAnsi="Verdana"/>
          <w:color w:val="FF0000"/>
        </w:rPr>
      </w:pPr>
      <w:bookmarkStart w:id="0" w:name="_GoBack"/>
      <w:bookmarkEnd w:id="0"/>
      <w:r>
        <w:rPr>
          <w:rFonts w:ascii="Verdana" w:hAnsi="Verdana"/>
          <w:color w:val="FF0000"/>
        </w:rPr>
        <w:t>Merci de transmettre votre document par mail à mathieu.tilquin@tec21.fr</w:t>
      </w:r>
    </w:p>
    <w:sectPr w:rsidR="00AF0F15" w:rsidRPr="00930C5B" w:rsidSect="00356653">
      <w:headerReference w:type="default" r:id="rId9"/>
      <w:footerReference w:type="default" r:id="rId10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EDFFE" w14:textId="77777777" w:rsidR="00453270" w:rsidRDefault="00453270" w:rsidP="00EA7506">
      <w:pPr>
        <w:spacing w:after="0" w:line="240" w:lineRule="auto"/>
      </w:pPr>
      <w:r>
        <w:separator/>
      </w:r>
    </w:p>
  </w:endnote>
  <w:endnote w:type="continuationSeparator" w:id="0">
    <w:p w14:paraId="1639CAEA" w14:textId="77777777" w:rsidR="00453270" w:rsidRDefault="00453270" w:rsidP="00EA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AB7E" w14:textId="77777777" w:rsidR="00FF122D" w:rsidRPr="00A31415" w:rsidRDefault="00FF122D">
    <w:pPr>
      <w:pStyle w:val="Pieddepage"/>
      <w:rPr>
        <w:rFonts w:ascii="Verdana" w:hAnsi="Verdana"/>
        <w:color w:val="BCC8CE"/>
        <w:sz w:val="18"/>
        <w:szCs w:val="18"/>
      </w:rPr>
    </w:pPr>
    <w:r>
      <w:rPr>
        <w:rFonts w:ascii="Verdana" w:hAnsi="Verdana"/>
        <w:noProof/>
        <w:color w:val="BCC8CE"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6A107E69" wp14:editId="15CE70AB">
          <wp:simplePos x="0" y="0"/>
          <wp:positionH relativeFrom="column">
            <wp:posOffset>-748030</wp:posOffset>
          </wp:positionH>
          <wp:positionV relativeFrom="paragraph">
            <wp:posOffset>-47625</wp:posOffset>
          </wp:positionV>
          <wp:extent cx="698500" cy="624205"/>
          <wp:effectExtent l="0" t="0" r="6350" b="444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15">
      <w:rPr>
        <w:rFonts w:ascii="Verdana" w:hAnsi="Verdana"/>
        <w:color w:val="BCC8CE"/>
        <w:sz w:val="18"/>
        <w:szCs w:val="18"/>
      </w:rPr>
      <w:t>Tec 21</w:t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  <w:t>LEGI Bâtiment K</w:t>
    </w:r>
  </w:p>
  <w:p w14:paraId="1C6ED200" w14:textId="77777777" w:rsidR="00FF122D" w:rsidRPr="00A31415" w:rsidRDefault="00FF122D">
    <w:pPr>
      <w:pStyle w:val="Pieddepage"/>
      <w:rPr>
        <w:rFonts w:ascii="Verdana" w:hAnsi="Verdana"/>
        <w:color w:val="BCC8CE"/>
        <w:sz w:val="18"/>
        <w:szCs w:val="18"/>
      </w:rPr>
    </w:pPr>
    <w:r w:rsidRPr="00A31415">
      <w:rPr>
        <w:rFonts w:ascii="Verdana" w:hAnsi="Verdana"/>
        <w:color w:val="BCC8CE"/>
        <w:sz w:val="18"/>
        <w:szCs w:val="18"/>
      </w:rPr>
      <w:t>Laboratoire d’Excellence</w:t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  <w:t>1209-1211 rue de la piscine</w:t>
    </w:r>
  </w:p>
  <w:p w14:paraId="627AF994" w14:textId="77777777" w:rsidR="00FF122D" w:rsidRPr="00A31415" w:rsidRDefault="00FF122D">
    <w:pPr>
      <w:pStyle w:val="Pieddepage"/>
      <w:rPr>
        <w:rFonts w:ascii="Verdana" w:hAnsi="Verdana"/>
        <w:color w:val="BCC8CE"/>
        <w:sz w:val="18"/>
        <w:szCs w:val="18"/>
      </w:rPr>
    </w:pP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  <w:t>Domaine Universitaire</w:t>
    </w:r>
  </w:p>
  <w:p w14:paraId="22C589B8" w14:textId="77777777" w:rsidR="00FF122D" w:rsidRPr="00A31415" w:rsidRDefault="00FF122D">
    <w:pPr>
      <w:pStyle w:val="Pieddepage"/>
      <w:rPr>
        <w:rFonts w:ascii="Verdana" w:hAnsi="Verdana"/>
        <w:color w:val="BCC8CE"/>
        <w:sz w:val="18"/>
        <w:szCs w:val="18"/>
      </w:rPr>
    </w:pPr>
    <w:r w:rsidRPr="00A31415">
      <w:rPr>
        <w:rFonts w:ascii="Verdana" w:hAnsi="Verdana"/>
        <w:color w:val="BCC8CE"/>
        <w:sz w:val="18"/>
        <w:szCs w:val="18"/>
      </w:rPr>
      <w:t>+33 (0)4 56 52 86 50</w:t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  <w:t>38400 Saint-Martin-d’Hères</w:t>
    </w:r>
  </w:p>
  <w:p w14:paraId="0F41215A" w14:textId="77777777" w:rsidR="00FF122D" w:rsidRPr="007E6656" w:rsidRDefault="00FF122D">
    <w:pPr>
      <w:pStyle w:val="Pieddepage"/>
      <w:rPr>
        <w:rFonts w:ascii="Verdana" w:hAnsi="Verdana"/>
        <w:sz w:val="20"/>
        <w:szCs w:val="20"/>
      </w:rPr>
    </w:pPr>
    <w:r w:rsidRPr="00A31415">
      <w:rPr>
        <w:rFonts w:ascii="Verdana" w:hAnsi="Verdana"/>
        <w:color w:val="BCC8CE"/>
        <w:sz w:val="18"/>
        <w:szCs w:val="18"/>
      </w:rPr>
      <w:t>contact@tec21.fr</w:t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b/>
        <w:color w:val="BCC8CE"/>
        <w:sz w:val="18"/>
        <w:szCs w:val="18"/>
      </w:rPr>
      <w:t>www.tec21.fr</w:t>
    </w:r>
    <w:r w:rsidRPr="00A31415">
      <w:rPr>
        <w:rFonts w:ascii="Verdana" w:hAnsi="Verdana"/>
        <w:color w:val="BCC8CE"/>
        <w:sz w:val="18"/>
        <w:szCs w:val="18"/>
      </w:rPr>
      <w:tab/>
    </w:r>
    <w:r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1C003" w14:textId="77777777" w:rsidR="00453270" w:rsidRDefault="00453270" w:rsidP="00EA7506">
      <w:pPr>
        <w:spacing w:after="0" w:line="240" w:lineRule="auto"/>
      </w:pPr>
      <w:r>
        <w:separator/>
      </w:r>
    </w:p>
  </w:footnote>
  <w:footnote w:type="continuationSeparator" w:id="0">
    <w:p w14:paraId="0C30F2FB" w14:textId="77777777" w:rsidR="00453270" w:rsidRDefault="00453270" w:rsidP="00EA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3B27" w14:textId="77777777" w:rsidR="00FF122D" w:rsidRDefault="00FF12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9849FD0" wp14:editId="1FF3E121">
          <wp:simplePos x="0" y="0"/>
          <wp:positionH relativeFrom="column">
            <wp:posOffset>-671830</wp:posOffset>
          </wp:positionH>
          <wp:positionV relativeFrom="paragraph">
            <wp:posOffset>-247015</wp:posOffset>
          </wp:positionV>
          <wp:extent cx="1905710" cy="8382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7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CB0"/>
    <w:multiLevelType w:val="hybridMultilevel"/>
    <w:tmpl w:val="2410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C1F"/>
    <w:multiLevelType w:val="hybridMultilevel"/>
    <w:tmpl w:val="D9BE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703"/>
    <w:multiLevelType w:val="hybridMultilevel"/>
    <w:tmpl w:val="C9D8E470"/>
    <w:lvl w:ilvl="0" w:tplc="40B82B1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3DD0"/>
    <w:multiLevelType w:val="hybridMultilevel"/>
    <w:tmpl w:val="2168F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1E98"/>
    <w:multiLevelType w:val="hybridMultilevel"/>
    <w:tmpl w:val="CDF84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63F1"/>
    <w:multiLevelType w:val="hybridMultilevel"/>
    <w:tmpl w:val="C676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63E"/>
    <w:multiLevelType w:val="hybridMultilevel"/>
    <w:tmpl w:val="92F4F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562E"/>
    <w:multiLevelType w:val="hybridMultilevel"/>
    <w:tmpl w:val="78245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5377"/>
    <w:multiLevelType w:val="hybridMultilevel"/>
    <w:tmpl w:val="A1FCC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43463"/>
    <w:multiLevelType w:val="hybridMultilevel"/>
    <w:tmpl w:val="B0D0B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4969"/>
    <w:multiLevelType w:val="hybridMultilevel"/>
    <w:tmpl w:val="EE4EC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30679"/>
    <w:multiLevelType w:val="hybridMultilevel"/>
    <w:tmpl w:val="FB74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3CCA"/>
    <w:multiLevelType w:val="hybridMultilevel"/>
    <w:tmpl w:val="9D543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56D7"/>
    <w:multiLevelType w:val="hybridMultilevel"/>
    <w:tmpl w:val="8CF04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3D56"/>
    <w:multiLevelType w:val="hybridMultilevel"/>
    <w:tmpl w:val="8CE6E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6C53"/>
    <w:multiLevelType w:val="hybridMultilevel"/>
    <w:tmpl w:val="D2F8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8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79"/>
    <w:rsid w:val="000103AC"/>
    <w:rsid w:val="00027642"/>
    <w:rsid w:val="00062AA2"/>
    <w:rsid w:val="0007410B"/>
    <w:rsid w:val="00074C02"/>
    <w:rsid w:val="000A75CF"/>
    <w:rsid w:val="000F6172"/>
    <w:rsid w:val="001030EF"/>
    <w:rsid w:val="001075D2"/>
    <w:rsid w:val="00184669"/>
    <w:rsid w:val="00191C2C"/>
    <w:rsid w:val="001B7834"/>
    <w:rsid w:val="0022740C"/>
    <w:rsid w:val="00266BDB"/>
    <w:rsid w:val="002C2EA8"/>
    <w:rsid w:val="002C4088"/>
    <w:rsid w:val="0030596D"/>
    <w:rsid w:val="0032457D"/>
    <w:rsid w:val="003309EF"/>
    <w:rsid w:val="00332E25"/>
    <w:rsid w:val="003404EA"/>
    <w:rsid w:val="0034479A"/>
    <w:rsid w:val="00356653"/>
    <w:rsid w:val="003750AD"/>
    <w:rsid w:val="003C77F8"/>
    <w:rsid w:val="003D4A75"/>
    <w:rsid w:val="003E68C1"/>
    <w:rsid w:val="003F67BC"/>
    <w:rsid w:val="00440C3A"/>
    <w:rsid w:val="00453270"/>
    <w:rsid w:val="004A6269"/>
    <w:rsid w:val="004D11C3"/>
    <w:rsid w:val="004F0822"/>
    <w:rsid w:val="004F14AF"/>
    <w:rsid w:val="0050273A"/>
    <w:rsid w:val="00507EDE"/>
    <w:rsid w:val="0052196D"/>
    <w:rsid w:val="00526935"/>
    <w:rsid w:val="00546E20"/>
    <w:rsid w:val="00552E3A"/>
    <w:rsid w:val="005904E2"/>
    <w:rsid w:val="0059425B"/>
    <w:rsid w:val="005A3AF3"/>
    <w:rsid w:val="005B5CE7"/>
    <w:rsid w:val="005C0169"/>
    <w:rsid w:val="00612836"/>
    <w:rsid w:val="006366CC"/>
    <w:rsid w:val="00677626"/>
    <w:rsid w:val="00691E0F"/>
    <w:rsid w:val="006C434E"/>
    <w:rsid w:val="007366F4"/>
    <w:rsid w:val="0078521A"/>
    <w:rsid w:val="007A7A54"/>
    <w:rsid w:val="007A7B45"/>
    <w:rsid w:val="007C19F8"/>
    <w:rsid w:val="007E42AF"/>
    <w:rsid w:val="007E6656"/>
    <w:rsid w:val="0080010F"/>
    <w:rsid w:val="008053CB"/>
    <w:rsid w:val="00820F3E"/>
    <w:rsid w:val="00822685"/>
    <w:rsid w:val="008357C3"/>
    <w:rsid w:val="00840528"/>
    <w:rsid w:val="0085364A"/>
    <w:rsid w:val="008A4372"/>
    <w:rsid w:val="008B2FAB"/>
    <w:rsid w:val="00930C5B"/>
    <w:rsid w:val="00964CE5"/>
    <w:rsid w:val="0096701C"/>
    <w:rsid w:val="00973B98"/>
    <w:rsid w:val="00991479"/>
    <w:rsid w:val="009F2619"/>
    <w:rsid w:val="00A222D0"/>
    <w:rsid w:val="00A31415"/>
    <w:rsid w:val="00A837BA"/>
    <w:rsid w:val="00A9582B"/>
    <w:rsid w:val="00AA565A"/>
    <w:rsid w:val="00AE286A"/>
    <w:rsid w:val="00AE3115"/>
    <w:rsid w:val="00AE568C"/>
    <w:rsid w:val="00AF0F15"/>
    <w:rsid w:val="00AF2B7F"/>
    <w:rsid w:val="00AF3566"/>
    <w:rsid w:val="00B368F5"/>
    <w:rsid w:val="00B40779"/>
    <w:rsid w:val="00B7036E"/>
    <w:rsid w:val="00BC3099"/>
    <w:rsid w:val="00BD322C"/>
    <w:rsid w:val="00C06E81"/>
    <w:rsid w:val="00C20DD1"/>
    <w:rsid w:val="00C279A8"/>
    <w:rsid w:val="00C434D4"/>
    <w:rsid w:val="00C60E23"/>
    <w:rsid w:val="00C824D9"/>
    <w:rsid w:val="00CA16AA"/>
    <w:rsid w:val="00CD7B3D"/>
    <w:rsid w:val="00D2355D"/>
    <w:rsid w:val="00DA1E79"/>
    <w:rsid w:val="00DA20E0"/>
    <w:rsid w:val="00DC091E"/>
    <w:rsid w:val="00DF1C1C"/>
    <w:rsid w:val="00DF3834"/>
    <w:rsid w:val="00DF523F"/>
    <w:rsid w:val="00E06BC6"/>
    <w:rsid w:val="00E472DB"/>
    <w:rsid w:val="00E562F5"/>
    <w:rsid w:val="00EA7506"/>
    <w:rsid w:val="00EC1B57"/>
    <w:rsid w:val="00EF5261"/>
    <w:rsid w:val="00F114E6"/>
    <w:rsid w:val="00F30B0E"/>
    <w:rsid w:val="00F36401"/>
    <w:rsid w:val="00F64290"/>
    <w:rsid w:val="00F80F4D"/>
    <w:rsid w:val="00F8767A"/>
    <w:rsid w:val="00FD19FE"/>
    <w:rsid w:val="00FF122D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C4F7B"/>
  <w15:docId w15:val="{6A87D68E-D18A-48F6-AAB0-C45FD0D5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A7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A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A75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2836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A750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A750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A750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75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75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75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E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2AF"/>
  </w:style>
  <w:style w:type="paragraph" w:styleId="Pieddepage">
    <w:name w:val="footer"/>
    <w:basedOn w:val="Normal"/>
    <w:link w:val="PieddepageCar"/>
    <w:uiPriority w:val="99"/>
    <w:unhideWhenUsed/>
    <w:rsid w:val="007E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2AF"/>
  </w:style>
  <w:style w:type="paragraph" w:styleId="Textedebulles">
    <w:name w:val="Balloon Text"/>
    <w:basedOn w:val="Normal"/>
    <w:link w:val="TextedebullesCar"/>
    <w:uiPriority w:val="99"/>
    <w:semiHidden/>
    <w:unhideWhenUsed/>
    <w:rsid w:val="007E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tilquin@tec2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DCDE-0C92-4F50-A47A-461CBD52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3SR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Tilquin</dc:creator>
  <cp:lastModifiedBy>Mathieu Tilquin</cp:lastModifiedBy>
  <cp:revision>13</cp:revision>
  <dcterms:created xsi:type="dcterms:W3CDTF">2015-06-16T08:10:00Z</dcterms:created>
  <dcterms:modified xsi:type="dcterms:W3CDTF">2019-10-03T09:58:00Z</dcterms:modified>
</cp:coreProperties>
</file>